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B2" w:rsidRDefault="000C04B2">
      <w:pPr>
        <w:pStyle w:val="ConsPlusNormal"/>
        <w:jc w:val="both"/>
        <w:outlineLvl w:val="0"/>
      </w:pPr>
      <w:bookmarkStart w:id="0" w:name="_GoBack"/>
      <w:bookmarkEnd w:id="0"/>
    </w:p>
    <w:p w:rsidR="000C04B2" w:rsidRDefault="000C04B2">
      <w:pPr>
        <w:pStyle w:val="ConsPlusTitle"/>
        <w:jc w:val="center"/>
        <w:outlineLvl w:val="0"/>
      </w:pPr>
      <w:r>
        <w:t>МЭРИЯ ГОРОДА МАГАДАНА</w:t>
      </w:r>
    </w:p>
    <w:p w:rsidR="000C04B2" w:rsidRDefault="000C04B2">
      <w:pPr>
        <w:pStyle w:val="ConsPlusTitle"/>
        <w:jc w:val="center"/>
      </w:pPr>
    </w:p>
    <w:p w:rsidR="000C04B2" w:rsidRDefault="000C04B2">
      <w:pPr>
        <w:pStyle w:val="ConsPlusTitle"/>
        <w:jc w:val="center"/>
      </w:pPr>
      <w:r>
        <w:t>ПОСТАНОВЛЕНИЕ</w:t>
      </w:r>
    </w:p>
    <w:p w:rsidR="000C04B2" w:rsidRDefault="000C04B2">
      <w:pPr>
        <w:pStyle w:val="ConsPlusTitle"/>
        <w:jc w:val="center"/>
      </w:pPr>
      <w:r>
        <w:t>от 12 декабря 2012 г. N 5201</w:t>
      </w:r>
    </w:p>
    <w:p w:rsidR="000C04B2" w:rsidRDefault="000C04B2">
      <w:pPr>
        <w:pStyle w:val="ConsPlusTitle"/>
        <w:jc w:val="center"/>
      </w:pPr>
    </w:p>
    <w:p w:rsidR="000C04B2" w:rsidRDefault="000C04B2">
      <w:pPr>
        <w:pStyle w:val="ConsPlusTitle"/>
        <w:jc w:val="center"/>
      </w:pPr>
      <w:r>
        <w:t>ОБ УТВЕРЖДЕНИИ ПЕРЕЧНЯ МУНИЦИПАЛЬНЫХ УСЛУГ МУНИЦИПАЛЬНОГО</w:t>
      </w:r>
    </w:p>
    <w:p w:rsidR="000C04B2" w:rsidRDefault="000C04B2">
      <w:pPr>
        <w:pStyle w:val="ConsPlusTitle"/>
        <w:jc w:val="center"/>
      </w:pPr>
      <w:r>
        <w:t xml:space="preserve">ОБРАЗОВАНИЯ "ГОРОД МАГАДАН", </w:t>
      </w:r>
      <w:proofErr w:type="gramStart"/>
      <w:r>
        <w:t>ПРЕДОСТАВЛЯЕМЫХ</w:t>
      </w:r>
      <w:proofErr w:type="gramEnd"/>
      <w:r>
        <w:t xml:space="preserve"> НА БАЗЕ</w:t>
      </w:r>
    </w:p>
    <w:p w:rsidR="000C04B2" w:rsidRDefault="000C04B2">
      <w:pPr>
        <w:pStyle w:val="ConsPlusTitle"/>
        <w:jc w:val="center"/>
      </w:pPr>
      <w:r>
        <w:t>МАГАДАНСКОГО ОБЛАСТНОГО ГОСУДАРСТВЕННОГО АВТОНОМНОГО</w:t>
      </w:r>
    </w:p>
    <w:p w:rsidR="000C04B2" w:rsidRDefault="000C04B2">
      <w:pPr>
        <w:pStyle w:val="ConsPlusTitle"/>
        <w:jc w:val="center"/>
      </w:pPr>
      <w:r>
        <w:t>УЧРЕЖДЕНИЯ "МНОГОФУНКЦИОНАЛЬНЫЙ ЦЕНТР ПРЕДОСТАВЛЕНИЯ</w:t>
      </w:r>
    </w:p>
    <w:p w:rsidR="000C04B2" w:rsidRDefault="000C04B2">
      <w:pPr>
        <w:pStyle w:val="ConsPlusTitle"/>
        <w:jc w:val="center"/>
      </w:pPr>
      <w:r>
        <w:t>ГОСУДАРСТВЕННЫХ И МУНИЦИПАЛЬНЫХ УСЛУГ"</w:t>
      </w:r>
    </w:p>
    <w:p w:rsidR="000C04B2" w:rsidRDefault="000C0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0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4B2" w:rsidRDefault="000C0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4B2" w:rsidRDefault="000C0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4B2" w:rsidRDefault="000C04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Магадана</w:t>
            </w:r>
            <w:proofErr w:type="gramEnd"/>
          </w:p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21.12.2012 </w:t>
            </w:r>
            <w:hyperlink r:id="rId5">
              <w:r>
                <w:rPr>
                  <w:color w:val="0000FF"/>
                </w:rPr>
                <w:t>N 5297</w:t>
              </w:r>
            </w:hyperlink>
            <w:r>
              <w:rPr>
                <w:color w:val="392C69"/>
              </w:rPr>
              <w:t xml:space="preserve">, от 29.11.2013 </w:t>
            </w:r>
            <w:hyperlink r:id="rId6">
              <w:r>
                <w:rPr>
                  <w:color w:val="0000FF"/>
                </w:rPr>
                <w:t>N 5159</w:t>
              </w:r>
            </w:hyperlink>
            <w:r>
              <w:rPr>
                <w:color w:val="392C69"/>
              </w:rPr>
              <w:t xml:space="preserve">, от 12.12.2013 </w:t>
            </w:r>
            <w:hyperlink r:id="rId7">
              <w:r>
                <w:rPr>
                  <w:color w:val="0000FF"/>
                </w:rPr>
                <w:t>N 5388</w:t>
              </w:r>
            </w:hyperlink>
            <w:r>
              <w:rPr>
                <w:color w:val="392C69"/>
              </w:rPr>
              <w:t>,</w:t>
            </w:r>
          </w:p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8">
              <w:r>
                <w:rPr>
                  <w:color w:val="0000FF"/>
                </w:rPr>
                <w:t>N 4380</w:t>
              </w:r>
            </w:hyperlink>
            <w:r>
              <w:rPr>
                <w:color w:val="392C69"/>
              </w:rPr>
              <w:t xml:space="preserve">, от 08.07.2016 </w:t>
            </w:r>
            <w:hyperlink r:id="rId9">
              <w:r>
                <w:rPr>
                  <w:color w:val="0000FF"/>
                </w:rPr>
                <w:t>N 2044</w:t>
              </w:r>
            </w:hyperlink>
            <w:r>
              <w:rPr>
                <w:color w:val="392C69"/>
              </w:rPr>
              <w:t xml:space="preserve">, от 11.07.2017 </w:t>
            </w:r>
            <w:hyperlink r:id="rId10">
              <w:r>
                <w:rPr>
                  <w:color w:val="0000FF"/>
                </w:rPr>
                <w:t>N 2097</w:t>
              </w:r>
            </w:hyperlink>
            <w:r>
              <w:rPr>
                <w:color w:val="392C69"/>
              </w:rPr>
              <w:t>,</w:t>
            </w:r>
          </w:p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11">
              <w:r>
                <w:rPr>
                  <w:color w:val="0000FF"/>
                </w:rPr>
                <w:t>N 1738</w:t>
              </w:r>
            </w:hyperlink>
            <w:r>
              <w:rPr>
                <w:color w:val="392C69"/>
              </w:rPr>
              <w:t xml:space="preserve">, от 12.11.2019 </w:t>
            </w:r>
            <w:hyperlink r:id="rId12">
              <w:r>
                <w:rPr>
                  <w:color w:val="0000FF"/>
                </w:rPr>
                <w:t>N 3658</w:t>
              </w:r>
            </w:hyperlink>
            <w:r>
              <w:rPr>
                <w:color w:val="392C69"/>
              </w:rPr>
              <w:t xml:space="preserve">, от 20.12.2019 </w:t>
            </w:r>
            <w:hyperlink r:id="rId13">
              <w:r>
                <w:rPr>
                  <w:color w:val="0000FF"/>
                </w:rPr>
                <w:t>N 4258</w:t>
              </w:r>
            </w:hyperlink>
            <w:r>
              <w:rPr>
                <w:color w:val="392C69"/>
              </w:rPr>
              <w:t>,</w:t>
            </w:r>
          </w:p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4">
              <w:r>
                <w:rPr>
                  <w:color w:val="0000FF"/>
                </w:rPr>
                <w:t>N 1587</w:t>
              </w:r>
            </w:hyperlink>
            <w:r>
              <w:rPr>
                <w:color w:val="392C69"/>
              </w:rPr>
              <w:t xml:space="preserve">, от 20.01.2021 </w:t>
            </w:r>
            <w:hyperlink r:id="rId15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26.07.2021 </w:t>
            </w:r>
            <w:hyperlink r:id="rId16">
              <w:r>
                <w:rPr>
                  <w:color w:val="0000FF"/>
                </w:rPr>
                <w:t>N 2465</w:t>
              </w:r>
            </w:hyperlink>
            <w:r>
              <w:rPr>
                <w:color w:val="392C69"/>
              </w:rPr>
              <w:t>,</w:t>
            </w:r>
          </w:p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17">
              <w:r>
                <w:rPr>
                  <w:color w:val="0000FF"/>
                </w:rPr>
                <w:t>N 3031</w:t>
              </w:r>
            </w:hyperlink>
            <w:r>
              <w:rPr>
                <w:color w:val="392C69"/>
              </w:rPr>
              <w:t xml:space="preserve">, от 13.07.2022 </w:t>
            </w:r>
            <w:hyperlink r:id="rId18">
              <w:r>
                <w:rPr>
                  <w:color w:val="0000FF"/>
                </w:rPr>
                <w:t>N 2320-пм</w:t>
              </w:r>
            </w:hyperlink>
            <w:r>
              <w:rPr>
                <w:color w:val="392C69"/>
              </w:rPr>
              <w:t xml:space="preserve">, от 02.11.2022 </w:t>
            </w:r>
            <w:hyperlink r:id="rId19">
              <w:r>
                <w:rPr>
                  <w:color w:val="0000FF"/>
                </w:rPr>
                <w:t>N 3501-пм</w:t>
              </w:r>
            </w:hyperlink>
            <w:r>
              <w:rPr>
                <w:color w:val="392C69"/>
              </w:rPr>
              <w:t>,</w:t>
            </w:r>
          </w:p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21.03.2023 </w:t>
            </w:r>
            <w:hyperlink r:id="rId20">
              <w:r>
                <w:rPr>
                  <w:color w:val="0000FF"/>
                </w:rPr>
                <w:t>N 727-пм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4B2" w:rsidRDefault="000C04B2">
            <w:pPr>
              <w:pStyle w:val="ConsPlusNormal"/>
            </w:pPr>
          </w:p>
        </w:tc>
      </w:tr>
    </w:tbl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ind w:firstLine="540"/>
        <w:jc w:val="both"/>
      </w:pPr>
      <w:r>
        <w:t xml:space="preserve">В целях предоставления муниципальных услуг по принципу "одного окна" на территории муниципального образования "Город Магадан", в соответствии с </w:t>
      </w:r>
      <w:hyperlink r:id="rId21">
        <w:r>
          <w:rPr>
            <w:color w:val="0000FF"/>
          </w:rPr>
          <w:t>частью 6 статьи 15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22">
        <w:r>
          <w:rPr>
            <w:color w:val="0000FF"/>
          </w:rPr>
          <w:t>статьями 34.1</w:t>
        </w:r>
      </w:hyperlink>
      <w:r>
        <w:t xml:space="preserve"> и </w:t>
      </w:r>
      <w:hyperlink r:id="rId23">
        <w:r>
          <w:rPr>
            <w:color w:val="0000FF"/>
          </w:rPr>
          <w:t>45</w:t>
        </w:r>
      </w:hyperlink>
      <w:r>
        <w:t xml:space="preserve"> Устава муниципального образования "Город Магадан", мэрия города Магадана постановляет:</w:t>
      </w:r>
    </w:p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муниципальных услуг муниципального образования "Город Магадан", предоставляемых на базе Магаданского областного государственного автономного учреждения "Многофункциональный центр предоставления государственных и муниципальных услуг", согласно приложению к настоящему постановлению.</w:t>
      </w:r>
    </w:p>
    <w:p w:rsidR="000C04B2" w:rsidRDefault="000C04B2">
      <w:pPr>
        <w:pStyle w:val="ConsPlusNormal"/>
        <w:jc w:val="both"/>
      </w:pPr>
      <w:r>
        <w:t xml:space="preserve">(п. 1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города Магадана от 11.07.2017 N 2097)</w:t>
      </w:r>
    </w:p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ind w:firstLine="540"/>
        <w:jc w:val="both"/>
      </w:pPr>
      <w:r>
        <w:t xml:space="preserve">2. Руководителям отраслевых (функциональных) органов мэрии города Магадана и муниципальных учреждений города Магадана, которыми предоставляются муниципальные услуги, указанные в </w:t>
      </w:r>
      <w:hyperlink w:anchor="P43">
        <w:r>
          <w:rPr>
            <w:color w:val="0000FF"/>
          </w:rPr>
          <w:t>приложении</w:t>
        </w:r>
      </w:hyperlink>
      <w:r>
        <w:t xml:space="preserve"> к настоящему постановлению, организовать работу по заключению соглашения о взаимодействии с Магаданским областным государственным автономным учреждением "Многофункциональный центр предоставления государственных и муниципальных услуг".</w:t>
      </w:r>
    </w:p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ind w:firstLine="540"/>
        <w:jc w:val="both"/>
      </w:pPr>
      <w:r>
        <w:t>3. Настоящее постановление подлежит опубликованию в средствах массовой информации.</w:t>
      </w:r>
    </w:p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Магадана С.В. Абрамова.</w:t>
      </w:r>
    </w:p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jc w:val="right"/>
      </w:pPr>
      <w:r>
        <w:t>Мэр города Магадана</w:t>
      </w:r>
    </w:p>
    <w:p w:rsidR="000C04B2" w:rsidRDefault="000C04B2">
      <w:pPr>
        <w:pStyle w:val="ConsPlusNormal"/>
        <w:jc w:val="right"/>
      </w:pPr>
      <w:r>
        <w:t>В.П.ПЕЧЕНЫЙ</w:t>
      </w:r>
    </w:p>
    <w:p w:rsidR="000C04B2" w:rsidRDefault="000C04B2">
      <w:pPr>
        <w:pStyle w:val="ConsPlusNormal"/>
        <w:jc w:val="right"/>
      </w:pPr>
    </w:p>
    <w:p w:rsidR="000C04B2" w:rsidRDefault="000C04B2">
      <w:pPr>
        <w:pStyle w:val="ConsPlusNormal"/>
        <w:jc w:val="right"/>
      </w:pPr>
    </w:p>
    <w:p w:rsidR="000C04B2" w:rsidRDefault="000C04B2">
      <w:pPr>
        <w:pStyle w:val="ConsPlusNormal"/>
        <w:jc w:val="right"/>
      </w:pPr>
    </w:p>
    <w:p w:rsidR="000C04B2" w:rsidRDefault="000C04B2">
      <w:pPr>
        <w:pStyle w:val="ConsPlusNormal"/>
        <w:jc w:val="right"/>
      </w:pPr>
    </w:p>
    <w:p w:rsidR="000C04B2" w:rsidRDefault="000C04B2">
      <w:pPr>
        <w:pStyle w:val="ConsPlusNormal"/>
        <w:jc w:val="right"/>
      </w:pPr>
    </w:p>
    <w:p w:rsidR="000C04B2" w:rsidRDefault="000C04B2">
      <w:pPr>
        <w:pStyle w:val="ConsPlusNormal"/>
        <w:jc w:val="right"/>
        <w:outlineLvl w:val="0"/>
      </w:pPr>
      <w:r>
        <w:t>Приложение</w:t>
      </w:r>
    </w:p>
    <w:p w:rsidR="000C04B2" w:rsidRDefault="000C04B2">
      <w:pPr>
        <w:pStyle w:val="ConsPlusNormal"/>
        <w:jc w:val="right"/>
      </w:pPr>
      <w:r>
        <w:lastRenderedPageBreak/>
        <w:t>к постановлению</w:t>
      </w:r>
    </w:p>
    <w:p w:rsidR="000C04B2" w:rsidRDefault="000C04B2">
      <w:pPr>
        <w:pStyle w:val="ConsPlusNormal"/>
        <w:jc w:val="right"/>
      </w:pPr>
      <w:r>
        <w:t>мэрии города Магадана</w:t>
      </w:r>
    </w:p>
    <w:p w:rsidR="000C04B2" w:rsidRDefault="000C04B2">
      <w:pPr>
        <w:pStyle w:val="ConsPlusNormal"/>
        <w:jc w:val="right"/>
      </w:pPr>
      <w:r>
        <w:t>от 12.12.2012 N 5201</w:t>
      </w:r>
    </w:p>
    <w:p w:rsidR="000C04B2" w:rsidRDefault="000C04B2">
      <w:pPr>
        <w:pStyle w:val="ConsPlusNormal"/>
        <w:jc w:val="right"/>
      </w:pPr>
    </w:p>
    <w:p w:rsidR="000C04B2" w:rsidRDefault="000C04B2">
      <w:pPr>
        <w:pStyle w:val="ConsPlusTitle"/>
        <w:jc w:val="center"/>
      </w:pPr>
      <w:bookmarkStart w:id="1" w:name="P43"/>
      <w:bookmarkEnd w:id="1"/>
      <w:r>
        <w:t>ПЕРЕЧЕНЬ</w:t>
      </w:r>
    </w:p>
    <w:p w:rsidR="000C04B2" w:rsidRDefault="000C04B2">
      <w:pPr>
        <w:pStyle w:val="ConsPlusTitle"/>
        <w:jc w:val="center"/>
      </w:pPr>
      <w:r>
        <w:t>МУНИЦИПАЛЬНЫХ УСЛУГ МУНИЦИПАЛЬНОГО ОБРАЗОВАНИЯ "ГОРОД</w:t>
      </w:r>
    </w:p>
    <w:p w:rsidR="000C04B2" w:rsidRDefault="000C04B2">
      <w:pPr>
        <w:pStyle w:val="ConsPlusTitle"/>
        <w:jc w:val="center"/>
      </w:pPr>
      <w:r>
        <w:t xml:space="preserve">МАГАДАН", </w:t>
      </w:r>
      <w:proofErr w:type="gramStart"/>
      <w:r>
        <w:t>ПРЕДОСТАВЛЯЕМЫХ</w:t>
      </w:r>
      <w:proofErr w:type="gramEnd"/>
      <w:r>
        <w:t xml:space="preserve"> НА БАЗЕ МАГАДАНСКОГО ОБЛАСТНОГО</w:t>
      </w:r>
    </w:p>
    <w:p w:rsidR="000C04B2" w:rsidRDefault="000C04B2">
      <w:pPr>
        <w:pStyle w:val="ConsPlusTitle"/>
        <w:jc w:val="center"/>
      </w:pPr>
      <w:r>
        <w:t>ГОСУДАРСТВЕННОГО АВТОНОМНОГО УЧРЕЖДЕНИЯ "</w:t>
      </w:r>
      <w:proofErr w:type="gramStart"/>
      <w:r>
        <w:t>МНОГОФУНКЦИОНАЛЬНЫЙ</w:t>
      </w:r>
      <w:proofErr w:type="gramEnd"/>
    </w:p>
    <w:p w:rsidR="000C04B2" w:rsidRDefault="000C04B2">
      <w:pPr>
        <w:pStyle w:val="ConsPlusTitle"/>
        <w:jc w:val="center"/>
      </w:pPr>
      <w:r>
        <w:t>ЦЕНТР ПРЕДОСТАВЛЕНИЯ ГОСУДАРСТВЕННЫХ И МУНИЦИПАЛЬНЫХ УСЛУГ"</w:t>
      </w:r>
    </w:p>
    <w:p w:rsidR="000C04B2" w:rsidRDefault="000C0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0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4B2" w:rsidRDefault="000C0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4B2" w:rsidRDefault="000C0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4B2" w:rsidRDefault="000C04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города Магадана</w:t>
            </w:r>
            <w:proofErr w:type="gramEnd"/>
          </w:p>
          <w:p w:rsidR="000C04B2" w:rsidRDefault="000C04B2">
            <w:pPr>
              <w:pStyle w:val="ConsPlusNormal"/>
              <w:jc w:val="center"/>
            </w:pPr>
            <w:r>
              <w:rPr>
                <w:color w:val="392C69"/>
              </w:rPr>
              <w:t>от 21.03.2023 N 727-пм)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4B2" w:rsidRDefault="000C04B2">
            <w:pPr>
              <w:pStyle w:val="ConsPlusNormal"/>
            </w:pPr>
          </w:p>
        </w:tc>
      </w:tr>
    </w:tbl>
    <w:p w:rsidR="000C04B2" w:rsidRDefault="000C04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center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</w:tr>
      <w:tr w:rsidR="000C04B2">
        <w:tc>
          <w:tcPr>
            <w:tcW w:w="9071" w:type="dxa"/>
            <w:gridSpan w:val="2"/>
            <w:vAlign w:val="center"/>
          </w:tcPr>
          <w:p w:rsidR="000C04B2" w:rsidRDefault="000C04B2">
            <w:pPr>
              <w:pStyle w:val="ConsPlusNormal"/>
              <w:jc w:val="center"/>
              <w:outlineLvl w:val="1"/>
            </w:pPr>
            <w:r>
              <w:t>I. Муниципальные услуги, предоставляемые отраслевыми (функциональными) органами мэрии города Магадана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1. Департамент строительства, архитектуры, технического и экологического контроля мэрии города Магадана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Изготовление копий документов с топографических планов в масштабе 1:500, 1:2000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Перевод жилого помещения в нежилое помещение и нежилого помещения в жилое помещение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1.3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1.4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1.5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1.6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1.7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градостроительного плана земельного участка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1.8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информации, содержащейся в архивных документах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1.9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1.10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разрешения на использование земель или земельного участка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1.12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1.13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 xml:space="preserve">Предоставление юридическим и физическим лицам земельных участков в аренду, </w:t>
            </w:r>
            <w:r>
              <w:lastRenderedPageBreak/>
              <w:t>собственность за плату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lastRenderedPageBreak/>
              <w:t>1.14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земельных участков в собственность бесплатно, постоянное (бессрочное) пользование, безвозмездное пользование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1.15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Присвоение адреса объекту адресации, изменение и аннулирование такого адреса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1.16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разрешения на осуществление земляных работ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1.17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Изменение вида разрешенного использования земельного участка, находящегося в государственной или муниципальной собственности, на территории муниципального образования "Город Магадан"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1.18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"Город Магадан"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1.19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1.20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разрешений на право вырубки зеленых насаждений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1.22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1.23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1.24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1.25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1.26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rPr>
                <w:highlight w:val="yellow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1.27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rPr>
                <w:highlight w:val="yellow"/>
              </w:rPr>
              <w:t xml:space="preserve">Установление публичного сервитута в соответствии с </w:t>
            </w:r>
            <w:hyperlink r:id="rId26">
              <w:r>
                <w:rPr>
                  <w:color w:val="0000FF"/>
                  <w:highlight w:val="yellow"/>
                </w:rPr>
                <w:t>главой V.7</w:t>
              </w:r>
            </w:hyperlink>
            <w:r>
              <w:rPr>
                <w:highlight w:val="yellow"/>
              </w:rPr>
              <w:t xml:space="preserve"> Земельного кодекса Российской Федерации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1.28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rPr>
                <w:highlight w:val="yellow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1.29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rPr>
                <w:highlight w:val="yellow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1.30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 xml:space="preserve">Предоставление гражданам в безвозмездное пользование земельных участков, государственная собственность на которые не разграничена, или находящихся в </w:t>
            </w:r>
            <w:r>
              <w:lastRenderedPageBreak/>
              <w:t>собственности муниципального образования "Город Магадан", расположенных на территориях, входящих в состав Дальневосточного федерального округа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lastRenderedPageBreak/>
              <w:t>1.31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1.32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 xml:space="preserve">Установка информационной вывески, 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размещения вывески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2. Департамент имущественных и жилищных отношений мэрии города Магадана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2.1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копий архивных документов, подтверждающих право на владение землей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2.2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2.3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информации об объектах учета, содержащейся в реестре имущества Магаданской области, об объектах учета из реестра муниципального имущества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3. Муниципальное бюджетное учреждение города Магадана "</w:t>
            </w:r>
            <w:proofErr w:type="spellStart"/>
            <w:r>
              <w:t>Горжилсервис</w:t>
            </w:r>
            <w:proofErr w:type="spellEnd"/>
            <w:r>
              <w:t>"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3.1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3.2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Принятие на учет граждан в качестве нуждающихся в жилых помещениях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3.3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3.4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4. Комитет по работе с хозяйствующими субъектами мэрии города Магадана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4.1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5. Департамент образования мэрии города Магадана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5.1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5.2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Прием заявлений о зачислении в государственные и муниципальные образовательные организации Магаданской области, реализующие программы общего образования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5.3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общеобразовательной программе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6. Архивный отдел мэрии города Магадана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6.1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находящихся на хранении в архивном отделе мэрии города Магадана; предоставление архивных справок, архивных выписок и копий архивных документов</w:t>
            </w:r>
          </w:p>
        </w:tc>
      </w:tr>
      <w:tr w:rsidR="000C04B2">
        <w:tc>
          <w:tcPr>
            <w:tcW w:w="9071" w:type="dxa"/>
            <w:gridSpan w:val="2"/>
            <w:vAlign w:val="center"/>
          </w:tcPr>
          <w:p w:rsidR="000C04B2" w:rsidRDefault="000C04B2">
            <w:pPr>
              <w:pStyle w:val="ConsPlusNormal"/>
              <w:jc w:val="center"/>
              <w:outlineLvl w:val="1"/>
            </w:pPr>
            <w:r>
              <w:lastRenderedPageBreak/>
              <w:t>II. Государственные услуги, предоставляемые отраслевыми (функциональными) органами мэрии города Магадана при осуществлении отдельных государственных полномочий, переданных федеральными законами и законами Магаданской области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7. Департамент и имущественных и жилищных отношений мэрии города Магадана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7.1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Регистрация и учет граждан, имеющих право на получение социальных выплат для приобретения жилых помещений в связи с переселением из районов Крайнего Севера и приравненных к ним местностей</w:t>
            </w:r>
          </w:p>
        </w:tc>
      </w:tr>
      <w:tr w:rsidR="000C04B2">
        <w:tc>
          <w:tcPr>
            <w:tcW w:w="9071" w:type="dxa"/>
            <w:gridSpan w:val="2"/>
          </w:tcPr>
          <w:p w:rsidR="000C04B2" w:rsidRDefault="000C04B2">
            <w:pPr>
              <w:pStyle w:val="ConsPlusNormal"/>
              <w:jc w:val="center"/>
              <w:outlineLvl w:val="2"/>
            </w:pPr>
            <w:r>
              <w:t>8. Отдел ЗАГС мэрии города Магадана</w:t>
            </w:r>
          </w:p>
        </w:tc>
      </w:tr>
      <w:tr w:rsidR="000C04B2">
        <w:tc>
          <w:tcPr>
            <w:tcW w:w="680" w:type="dxa"/>
          </w:tcPr>
          <w:p w:rsidR="000C04B2" w:rsidRDefault="000C04B2">
            <w:pPr>
              <w:pStyle w:val="ConsPlusNormal"/>
              <w:jc w:val="right"/>
            </w:pPr>
            <w:r>
              <w:t>8.1</w:t>
            </w:r>
          </w:p>
        </w:tc>
        <w:tc>
          <w:tcPr>
            <w:tcW w:w="8391" w:type="dxa"/>
          </w:tcPr>
          <w:p w:rsidR="000C04B2" w:rsidRDefault="000C04B2">
            <w:pPr>
              <w:pStyle w:val="ConsPlusNormal"/>
              <w:jc w:val="both"/>
            </w:pPr>
            <w:r>
              <w:t>Выдача повторных свидетельств (справок), иных документов, подтверждающих наличие или отсутствие фактов государственной регистрации актов гражданского состояния</w:t>
            </w:r>
          </w:p>
        </w:tc>
      </w:tr>
    </w:tbl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ind w:firstLine="540"/>
        <w:jc w:val="both"/>
      </w:pPr>
    </w:p>
    <w:p w:rsidR="000C04B2" w:rsidRDefault="000C04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6B2" w:rsidRDefault="009806B2"/>
    <w:sectPr w:rsidR="009806B2" w:rsidSect="0076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B2"/>
    <w:rsid w:val="000C04B2"/>
    <w:rsid w:val="009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0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04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0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04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56827&amp;dst=100005" TargetMode="External"/><Relationship Id="rId13" Type="http://schemas.openxmlformats.org/officeDocument/2006/relationships/hyperlink" Target="https://login.consultant.ru/link/?req=doc&amp;base=RLAW439&amp;n=109086&amp;dst=100041" TargetMode="External"/><Relationship Id="rId18" Type="http://schemas.openxmlformats.org/officeDocument/2006/relationships/hyperlink" Target="https://login.consultant.ru/link/?req=doc&amp;base=RLAW439&amp;n=105657&amp;dst=100005" TargetMode="External"/><Relationship Id="rId26" Type="http://schemas.openxmlformats.org/officeDocument/2006/relationships/hyperlink" Target="https://login.consultant.ru/link/?req=doc&amp;base=RZB&amp;n=465787&amp;dst=2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53313&amp;dst=163" TargetMode="External"/><Relationship Id="rId7" Type="http://schemas.openxmlformats.org/officeDocument/2006/relationships/hyperlink" Target="https://login.consultant.ru/link/?req=doc&amp;base=RLAW439&amp;n=47801&amp;dst=100005" TargetMode="External"/><Relationship Id="rId12" Type="http://schemas.openxmlformats.org/officeDocument/2006/relationships/hyperlink" Target="https://login.consultant.ru/link/?req=doc&amp;base=RLAW439&amp;n=85607&amp;dst=100005" TargetMode="External"/><Relationship Id="rId17" Type="http://schemas.openxmlformats.org/officeDocument/2006/relationships/hyperlink" Target="https://login.consultant.ru/link/?req=doc&amp;base=RLAW439&amp;n=98872&amp;dst=100005" TargetMode="External"/><Relationship Id="rId25" Type="http://schemas.openxmlformats.org/officeDocument/2006/relationships/hyperlink" Target="https://login.consultant.ru/link/?req=doc&amp;base=RLAW439&amp;n=11074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39&amp;n=98022&amp;dst=100005" TargetMode="External"/><Relationship Id="rId20" Type="http://schemas.openxmlformats.org/officeDocument/2006/relationships/hyperlink" Target="https://login.consultant.ru/link/?req=doc&amp;base=RLAW439&amp;n=11074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47667&amp;dst=100005" TargetMode="External"/><Relationship Id="rId11" Type="http://schemas.openxmlformats.org/officeDocument/2006/relationships/hyperlink" Target="https://login.consultant.ru/link/?req=doc&amp;base=RLAW439&amp;n=75340&amp;dst=100005" TargetMode="External"/><Relationship Id="rId24" Type="http://schemas.openxmlformats.org/officeDocument/2006/relationships/hyperlink" Target="https://login.consultant.ru/link/?req=doc&amp;base=RLAW439&amp;n=68095&amp;dst=100008" TargetMode="External"/><Relationship Id="rId5" Type="http://schemas.openxmlformats.org/officeDocument/2006/relationships/hyperlink" Target="https://login.consultant.ru/link/?req=doc&amp;base=RLAW439&amp;n=42833&amp;dst=100005" TargetMode="External"/><Relationship Id="rId15" Type="http://schemas.openxmlformats.org/officeDocument/2006/relationships/hyperlink" Target="https://login.consultant.ru/link/?req=doc&amp;base=RLAW439&amp;n=94370&amp;dst=100005" TargetMode="External"/><Relationship Id="rId23" Type="http://schemas.openxmlformats.org/officeDocument/2006/relationships/hyperlink" Target="https://login.consultant.ru/link/?req=doc&amp;base=RLAW439&amp;n=116353&amp;dst=1005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9&amp;n=68095&amp;dst=100005" TargetMode="External"/><Relationship Id="rId19" Type="http://schemas.openxmlformats.org/officeDocument/2006/relationships/hyperlink" Target="https://login.consultant.ru/link/?req=doc&amp;base=RLAW439&amp;n=10761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9&amp;n=60742&amp;dst=100005" TargetMode="External"/><Relationship Id="rId14" Type="http://schemas.openxmlformats.org/officeDocument/2006/relationships/hyperlink" Target="https://login.consultant.ru/link/?req=doc&amp;base=RLAW439&amp;n=90225&amp;dst=100005" TargetMode="External"/><Relationship Id="rId22" Type="http://schemas.openxmlformats.org/officeDocument/2006/relationships/hyperlink" Target="https://login.consultant.ru/link/?req=doc&amp;base=RLAW439&amp;n=116353&amp;dst=10079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</cp:revision>
  <dcterms:created xsi:type="dcterms:W3CDTF">2024-01-15T01:07:00Z</dcterms:created>
  <dcterms:modified xsi:type="dcterms:W3CDTF">2024-01-15T01:08:00Z</dcterms:modified>
</cp:coreProperties>
</file>