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420FE" w:rsidTr="004420FE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20FE" w:rsidRDefault="004420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4420FE" w:rsidTr="004420FE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FE" w:rsidRDefault="0044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4420FE" w:rsidRDefault="0044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4420FE" w:rsidRDefault="0044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4420FE" w:rsidRDefault="004420FE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b/>
          <w:bCs/>
          <w:sz w:val="20"/>
          <w:szCs w:val="20"/>
        </w:rPr>
        <w:t>УВЕДОМЛЕНИЕ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b/>
          <w:bCs/>
          <w:sz w:val="20"/>
          <w:szCs w:val="20"/>
        </w:rPr>
        <w:t>о переходе прав на земельный участок, права пользования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b/>
          <w:bCs/>
          <w:sz w:val="20"/>
          <w:szCs w:val="20"/>
        </w:rPr>
        <w:t>недрами, об образовании земельного участка в целях внесения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b/>
          <w:bCs/>
          <w:sz w:val="20"/>
          <w:szCs w:val="20"/>
        </w:rPr>
        <w:t>изменений в разрешение на строительство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"___" ___________ 20___ г.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CF0523">
          <w:rPr>
            <w:rFonts w:ascii="Arial" w:hAnsi="Arial" w:cs="Arial"/>
            <w:sz w:val="20"/>
            <w:szCs w:val="20"/>
          </w:rPr>
          <w:t>статьей 51</w:t>
        </w:r>
      </w:hyperlink>
      <w:r w:rsidRPr="00CF0523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прошу внести изменения в разрешение на строительство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1. Сведения о застройщике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080"/>
      </w:tblGrid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2. Сведения о разрешении на строительство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969"/>
        <w:gridCol w:w="2126"/>
        <w:gridCol w:w="3238"/>
      </w:tblGrid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CF0523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CF052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F0523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CF0523"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3. Основания внесения изменений в разрешение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 xml:space="preserve">на строительство </w:t>
      </w:r>
      <w:hyperlink w:anchor="Par115" w:history="1">
        <w:r w:rsidRPr="00CF0523">
          <w:rPr>
            <w:rFonts w:ascii="Arial" w:hAnsi="Arial" w:cs="Arial"/>
            <w:sz w:val="20"/>
            <w:szCs w:val="20"/>
          </w:rPr>
          <w:t>&lt;*&gt;</w:t>
        </w:r>
      </w:hyperlink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080"/>
      </w:tblGrid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 xml:space="preserve">В связи с образованием земельного участка путем объединения земельных участков, в отношении которых или одного </w:t>
            </w:r>
            <w:r w:rsidRPr="00CF0523">
              <w:rPr>
                <w:rFonts w:ascii="Arial" w:hAnsi="Arial" w:cs="Arial"/>
                <w:sz w:val="20"/>
                <w:szCs w:val="20"/>
              </w:rPr>
              <w:lastRenderedPageBreak/>
              <w:t>из которых выдано разрешение на строительство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решения об образовании земельных участков путем объединения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градостроительного плана земельного участка 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решения о предоставлении права пользования недрами (указывается дата и номер решения, орган, принявший решение)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решения о переоформлении лицензии на право пользования недрами (указывается дата и номер решения, орган, принявший решение)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3.4.1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Приложение: ________________________________________________</w:t>
      </w:r>
    </w:p>
    <w:p w:rsidR="00CF0523" w:rsidRPr="00CF0523" w:rsidRDefault="00CF0523" w:rsidP="00CF05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Номер телефона и адрес электронной почты для связи:</w:t>
      </w:r>
    </w:p>
    <w:p w:rsidR="00CF0523" w:rsidRPr="00CF0523" w:rsidRDefault="00CF0523" w:rsidP="00CF05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CF0523" w:rsidRPr="00CF0523" w:rsidRDefault="00CF0523" w:rsidP="00CF05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2190"/>
      </w:tblGrid>
      <w:tr w:rsidR="00CF0523" w:rsidRPr="00CF0523" w:rsidTr="00CF052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23" w:rsidRPr="00CF0523" w:rsidTr="00CF0523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23" w:rsidRPr="00CF0523" w:rsidRDefault="00CF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523"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F0523">
        <w:rPr>
          <w:rFonts w:ascii="Arial" w:hAnsi="Arial" w:cs="Arial"/>
          <w:sz w:val="20"/>
          <w:szCs w:val="20"/>
        </w:rPr>
        <w:t>--------------------------------</w:t>
      </w:r>
    </w:p>
    <w:p w:rsidR="00CF0523" w:rsidRPr="00CF0523" w:rsidRDefault="00CF0523" w:rsidP="00CF05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5"/>
      <w:bookmarkEnd w:id="1"/>
      <w:r w:rsidRPr="00CF0523">
        <w:rPr>
          <w:rFonts w:ascii="Arial" w:hAnsi="Arial" w:cs="Arial"/>
          <w:sz w:val="20"/>
          <w:szCs w:val="20"/>
        </w:rPr>
        <w:t>&lt;*&gt; Заполняются те пункты уведомления, на основании которых требуется внести изменения в разрешение на строительство.</w:t>
      </w:r>
    </w:p>
    <w:p w:rsidR="00CF0523" w:rsidRPr="00CF0523" w:rsidRDefault="00CF0523" w:rsidP="00CF0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B36AA" w:rsidRPr="00CF0523" w:rsidRDefault="00EB36AA"/>
    <w:sectPr w:rsidR="00EB36AA" w:rsidRPr="00CF0523" w:rsidSect="008245D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A9"/>
    <w:rsid w:val="001358A9"/>
    <w:rsid w:val="004420FE"/>
    <w:rsid w:val="00CF0523"/>
    <w:rsid w:val="00E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2024-11-11T04:05:00Z</dcterms:created>
  <dcterms:modified xsi:type="dcterms:W3CDTF">2024-11-11T06:16:00Z</dcterms:modified>
</cp:coreProperties>
</file>