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7D" w:rsidRDefault="000F197D" w:rsidP="000F197D">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t>Приложение N 2</w:t>
      </w:r>
    </w:p>
    <w:p w:rsidR="000F197D" w:rsidRDefault="000F197D" w:rsidP="000F197D">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приказу Министерства юстиции</w:t>
      </w:r>
    </w:p>
    <w:p w:rsidR="000F197D" w:rsidRDefault="000F197D" w:rsidP="000F197D">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Российской Федерации</w:t>
      </w:r>
    </w:p>
    <w:p w:rsidR="000F197D" w:rsidRDefault="000F197D" w:rsidP="000F197D">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от 10.08.2017 N 144</w:t>
      </w:r>
    </w:p>
    <w:p w:rsidR="000F197D" w:rsidRDefault="000F197D" w:rsidP="000F197D">
      <w:pPr>
        <w:autoSpaceDE w:val="0"/>
        <w:autoSpaceDN w:val="0"/>
        <w:adjustRightInd w:val="0"/>
        <w:spacing w:after="0" w:line="240" w:lineRule="auto"/>
        <w:jc w:val="right"/>
        <w:rPr>
          <w:rFonts w:ascii="Times New Roman" w:hAnsi="Times New Roman" w:cs="Times New Roman"/>
        </w:rPr>
      </w:pPr>
    </w:p>
    <w:p w:rsidR="000F197D" w:rsidRDefault="000F197D" w:rsidP="000F197D">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ПРАВИЛА</w:t>
      </w:r>
    </w:p>
    <w:p w:rsidR="000F197D" w:rsidRDefault="000F197D" w:rsidP="000F197D">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ЗАПОЛНЕНИЯ ФОРМ ЗАЯВЛЕНИЙ О ГОСУДАРСТВЕННОЙ РЕГИСТРАЦИИ</w:t>
      </w:r>
    </w:p>
    <w:p w:rsidR="000F197D" w:rsidRDefault="000F197D" w:rsidP="000F197D">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АКТОВ ГРАЖДАНСКОГО СОСТОЯНИЯ</w:t>
      </w:r>
    </w:p>
    <w:p w:rsidR="000F197D" w:rsidRDefault="000F197D" w:rsidP="000F197D">
      <w:pPr>
        <w:autoSpaceDE w:val="0"/>
        <w:autoSpaceDN w:val="0"/>
        <w:adjustRightInd w:val="0"/>
        <w:spacing w:after="0" w:line="240" w:lineRule="auto"/>
        <w:jc w:val="center"/>
        <w:rPr>
          <w:rFonts w:ascii="Times New Roman" w:hAnsi="Times New Roman" w:cs="Times New Roman"/>
        </w:rPr>
      </w:pPr>
    </w:p>
    <w:p w:rsidR="000F197D" w:rsidRDefault="000F197D" w:rsidP="000F197D">
      <w:pPr>
        <w:autoSpaceDE w:val="0"/>
        <w:autoSpaceDN w:val="0"/>
        <w:adjustRightInd w:val="0"/>
        <w:spacing w:after="0" w:line="240" w:lineRule="auto"/>
        <w:jc w:val="center"/>
        <w:outlineLvl w:val="1"/>
        <w:rPr>
          <w:rFonts w:ascii="Times New Roman" w:hAnsi="Times New Roman" w:cs="Times New Roman"/>
          <w:b/>
          <w:bCs/>
        </w:rPr>
      </w:pPr>
      <w:r>
        <w:rPr>
          <w:rFonts w:ascii="Times New Roman" w:hAnsi="Times New Roman" w:cs="Times New Roman"/>
          <w:b/>
          <w:bCs/>
        </w:rPr>
        <w:t>I. Общие положения</w:t>
      </w:r>
    </w:p>
    <w:p w:rsidR="000F197D" w:rsidRDefault="000F197D" w:rsidP="000F197D">
      <w:pPr>
        <w:autoSpaceDE w:val="0"/>
        <w:autoSpaceDN w:val="0"/>
        <w:adjustRightInd w:val="0"/>
        <w:spacing w:after="0" w:line="240" w:lineRule="auto"/>
        <w:jc w:val="center"/>
        <w:rPr>
          <w:rFonts w:ascii="Times New Roman" w:hAnsi="Times New Roman" w:cs="Times New Roman"/>
        </w:rPr>
      </w:pP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 xml:space="preserve">1. </w:t>
      </w:r>
      <w:proofErr w:type="gramStart"/>
      <w:r w:rsidRPr="004150C9">
        <w:rPr>
          <w:rFonts w:ascii="Times New Roman" w:hAnsi="Times New Roman" w:cs="Times New Roman"/>
        </w:rPr>
        <w:t xml:space="preserve">Формы заявлений о государственной регистрации актов гражданского состояния (далее - заявления) заполняются в соответствии с документами, являющимися основанием для государственной регистрации актов гражданского состояния, и документами, удостоверяющими личность заявителя, а также иными документами, предусмотренными Федеральным </w:t>
      </w:r>
      <w:hyperlink r:id="rId5" w:history="1">
        <w:r w:rsidRPr="004150C9">
          <w:rPr>
            <w:rFonts w:ascii="Times New Roman" w:hAnsi="Times New Roman" w:cs="Times New Roman"/>
          </w:rPr>
          <w:t>законом</w:t>
        </w:r>
      </w:hyperlink>
      <w:r w:rsidRPr="004150C9">
        <w:rPr>
          <w:rFonts w:ascii="Times New Roman" w:hAnsi="Times New Roman" w:cs="Times New Roman"/>
        </w:rPr>
        <w:t xml:space="preserve"> от 15 ноября 1997 г. N 143-ФЗ "Об актах гражданского состояния" (далее - Федеральный закон N 143-ФЗ).</w:t>
      </w:r>
      <w:proofErr w:type="gramEnd"/>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2. Все сведения вносятся в заявление в именительном падеже.</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3. Заполнение заявлений производится с использованием компьютерной техники либо рукописным способом.</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4. Верхняя левая часть заявления заполняется должностным лицом органа записи акта гражданского состояния (далее - орган ЗАГС). На заявлении проставляются дата и регистрационный номер заявления, подпись должностного лица органа ЗАГС, принявшего заявление.</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5. Верхняя правая часть заявления заполняется заявителе</w:t>
      </w:r>
      <w:proofErr w:type="gramStart"/>
      <w:r w:rsidRPr="004150C9">
        <w:rPr>
          <w:rFonts w:ascii="Times New Roman" w:hAnsi="Times New Roman" w:cs="Times New Roman"/>
        </w:rPr>
        <w:t>м(</w:t>
      </w:r>
      <w:proofErr w:type="spellStart"/>
      <w:proofErr w:type="gramEnd"/>
      <w:r w:rsidRPr="004150C9">
        <w:rPr>
          <w:rFonts w:ascii="Times New Roman" w:hAnsi="Times New Roman" w:cs="Times New Roman"/>
        </w:rPr>
        <w:t>ями</w:t>
      </w:r>
      <w:proofErr w:type="spellEnd"/>
      <w:r w:rsidRPr="004150C9">
        <w:rPr>
          <w:rFonts w:ascii="Times New Roman" w:hAnsi="Times New Roman" w:cs="Times New Roman"/>
        </w:rPr>
        <w:t>).</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6. Наименование органа ЗАГС указывается полностью.</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7. Фамилия, имя и отчество (при наличии) заявителя, а также сведения о лицах, в отношении которых заполняется заявление, указываются полностью в соответствии с документом, удостоверяющим личность. При отсутствии сведений в строке проставляется прочерк.</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8. Правила заполнения даты (число, месяц, год).</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Число указывается цифрами (два знака), наименование месяца - словом в родительном падеже, год - цифрами (четыре знака), затем - "г.". В случае указания цифр от 1 до 9 слева ноль не указывается. Пример написания полной даты - "7 апреля 2016 г.".</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При отсутствии полных сведений о дате указываются следующие сведения:</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если отсутствуют сведения о дне, указывается месяц в именительном падеже, год указывается цифрами (четыре знака), затем - "</w:t>
      </w:r>
      <w:proofErr w:type="gramStart"/>
      <w:r w:rsidRPr="004150C9">
        <w:rPr>
          <w:rFonts w:ascii="Times New Roman" w:hAnsi="Times New Roman" w:cs="Times New Roman"/>
        </w:rPr>
        <w:t>г</w:t>
      </w:r>
      <w:proofErr w:type="gramEnd"/>
      <w:r w:rsidRPr="004150C9">
        <w:rPr>
          <w:rFonts w:ascii="Times New Roman" w:hAnsi="Times New Roman" w:cs="Times New Roman"/>
        </w:rPr>
        <w:t>.";</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если отсутствуют сведения о дне и месяце, указывается год (четыре знака), затем - "</w:t>
      </w:r>
      <w:proofErr w:type="gramStart"/>
      <w:r w:rsidRPr="004150C9">
        <w:rPr>
          <w:rFonts w:ascii="Times New Roman" w:hAnsi="Times New Roman" w:cs="Times New Roman"/>
        </w:rPr>
        <w:t>г</w:t>
      </w:r>
      <w:proofErr w:type="gramEnd"/>
      <w:r w:rsidRPr="004150C9">
        <w:rPr>
          <w:rFonts w:ascii="Times New Roman" w:hAnsi="Times New Roman" w:cs="Times New Roman"/>
        </w:rPr>
        <w:t>.".</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Примеры написания неполной даты - "апрель 2016 г.", "2016 г.".</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 xml:space="preserve">Дата выдачи документа, удостоверяющего личность, указывается цифрами в формате </w:t>
      </w:r>
      <w:proofErr w:type="spellStart"/>
      <w:r w:rsidRPr="004150C9">
        <w:rPr>
          <w:rFonts w:ascii="Times New Roman" w:hAnsi="Times New Roman" w:cs="Times New Roman"/>
        </w:rPr>
        <w:t>дд.мм</w:t>
      </w:r>
      <w:proofErr w:type="gramStart"/>
      <w:r w:rsidRPr="004150C9">
        <w:rPr>
          <w:rFonts w:ascii="Times New Roman" w:hAnsi="Times New Roman" w:cs="Times New Roman"/>
        </w:rPr>
        <w:t>.г</w:t>
      </w:r>
      <w:proofErr w:type="gramEnd"/>
      <w:r w:rsidRPr="004150C9">
        <w:rPr>
          <w:rFonts w:ascii="Times New Roman" w:hAnsi="Times New Roman" w:cs="Times New Roman"/>
        </w:rPr>
        <w:t>ггг</w:t>
      </w:r>
      <w:proofErr w:type="spellEnd"/>
      <w:r w:rsidRPr="004150C9">
        <w:rPr>
          <w:rFonts w:ascii="Times New Roman" w:hAnsi="Times New Roman" w:cs="Times New Roman"/>
        </w:rPr>
        <w:t>.</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9.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Имя ребенка записывается по соглашению родителей.</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Отчество ребенка записывается по имени отца, если иное не основано на национальном обычае (</w:t>
      </w:r>
      <w:hyperlink r:id="rId6" w:history="1">
        <w:r w:rsidRPr="004150C9">
          <w:rPr>
            <w:rFonts w:ascii="Times New Roman" w:hAnsi="Times New Roman" w:cs="Times New Roman"/>
          </w:rPr>
          <w:t>статья 18</w:t>
        </w:r>
      </w:hyperlink>
      <w:r w:rsidRPr="004150C9">
        <w:rPr>
          <w:rFonts w:ascii="Times New Roman" w:hAnsi="Times New Roman" w:cs="Times New Roman"/>
        </w:rPr>
        <w:t xml:space="preserve"> Федерального закона N 143-ФЗ).</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10. При государственной регистрации заключения брака в записи акта о заключении брака по выбору супругов записывается общая фамилия супругов или добрачная фамилия каждого из супругов. В качестве общей фамилии супругов может быть записана фамилия одного из супругов или, если иное не предусмотрено законом субъекта Российской Федерации, фамилия, образованная посредством присоединения фамилии жены к фамилии мужа. Общая фамилия супругов может состоять не более чем из двух фамилий, соединенных при написании дефисом (</w:t>
      </w:r>
      <w:hyperlink r:id="rId7" w:history="1">
        <w:r w:rsidRPr="004150C9">
          <w:rPr>
            <w:rFonts w:ascii="Times New Roman" w:hAnsi="Times New Roman" w:cs="Times New Roman"/>
          </w:rPr>
          <w:t>статья 32</w:t>
        </w:r>
      </w:hyperlink>
      <w:r w:rsidRPr="004150C9">
        <w:rPr>
          <w:rFonts w:ascii="Times New Roman" w:hAnsi="Times New Roman" w:cs="Times New Roman"/>
        </w:rPr>
        <w:t xml:space="preserve"> Семейного кодекса Российской </w:t>
      </w:r>
      <w:r w:rsidRPr="004150C9">
        <w:rPr>
          <w:rFonts w:ascii="Times New Roman" w:hAnsi="Times New Roman" w:cs="Times New Roman"/>
        </w:rPr>
        <w:lastRenderedPageBreak/>
        <w:t xml:space="preserve">Федерации (Собрание законодательства Российской Федерации, 1996, N 1, ст. 16; 2017, N 18, ст. 2671) и </w:t>
      </w:r>
      <w:hyperlink r:id="rId8" w:history="1">
        <w:r w:rsidRPr="004150C9">
          <w:rPr>
            <w:rFonts w:ascii="Times New Roman" w:hAnsi="Times New Roman" w:cs="Times New Roman"/>
          </w:rPr>
          <w:t>статья 28</w:t>
        </w:r>
      </w:hyperlink>
      <w:r w:rsidRPr="004150C9">
        <w:rPr>
          <w:rFonts w:ascii="Times New Roman" w:hAnsi="Times New Roman" w:cs="Times New Roman"/>
        </w:rPr>
        <w:t xml:space="preserve"> Федерального закона N 143-ФЗ). Выбранную фамилию супруги указывают в соответствующих строках после строки "Просим присвоить фамилии после заключения брака". В случае расторжения брака супруги вправе сохранить общую фамилию или восстановить свои добрачные фамилии.</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11. При заполнении строк "Место рождения" и "Место жительства" сведения указываются в соответствии с документом, удостоверяющим личность, и документом, являющимся основанием для внесения сведений.</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Сведения о месте рождения вносятся в именительном падеже в следующей последовательности:</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государства (Российская Федерация либо Россия);</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субъекта Российской Федерации;</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населенного пункта (например, город, поселок, деревня).</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Сведения о месте жительства вносятся в именительном падеже в следующей последовательности:</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государства (Российская Федерация либо Россия);</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субъекта Российской Федерации;</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населенного пункта (например, город, поселок, деревня);</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элемента планировочной структуры (например, микрорайон, квартал);</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элемента улично-дорожной сети (например, улица, проспект, переулок);</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номер земельного участка;</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тип и номер здания, сооружения (например, дом, корпус, строение);</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тип и номер помещения, расположенного в здании или сооружении (например, квартира, комната).</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 xml:space="preserve">Сведения об органе или организации, </w:t>
      </w:r>
      <w:proofErr w:type="gramStart"/>
      <w:r w:rsidRPr="004150C9">
        <w:rPr>
          <w:rFonts w:ascii="Times New Roman" w:hAnsi="Times New Roman" w:cs="Times New Roman"/>
        </w:rPr>
        <w:t>заявивших</w:t>
      </w:r>
      <w:proofErr w:type="gramEnd"/>
      <w:r w:rsidRPr="004150C9">
        <w:rPr>
          <w:rFonts w:ascii="Times New Roman" w:hAnsi="Times New Roman" w:cs="Times New Roman"/>
        </w:rPr>
        <w:t xml:space="preserve"> о рождении либо смерти, указываются в именительном падеже в следующей последовательности: фамилия, имя и отчество (при наличии) лица, обратившегося в орган ЗАГС, наименование и место нахождения. Адрес указывается в следующей последовательности:</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государства (Российская Федерация либо Россия);</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субъекта Российской Федерации;</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населенного пункта (например, город, поселок, деревня);</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элемента планировочной структуры (например, микрорайон, квартал);</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наименование элемента улично-дорожной сети (например, улица, проспект, переулок);</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номер земельного участка;</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тип и номер здания, сооружения (например, дом, корпус, строение);</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тип и номер помещения, расположенного в здании или сооружении (например, квартира, комната).</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В отношении иностранного гражданина строки "Место рождения" и "Место жительства" заполняются согласно представленным документам. При этом указание государства является обязательным.</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При отсутствии сведений в документе, удостоверяющем личность, о месте рождения и месте жительства в заявлении о рождении в соответствующих строках проставляется прочерк.</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12. В строке "Гражданство" указывается наименование государства (в именительном падеже), гражданином (гражданкой) которого является лицо, в отношении которого составляется запись акта.</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В случае</w:t>
      </w:r>
      <w:proofErr w:type="gramStart"/>
      <w:r w:rsidRPr="004150C9">
        <w:rPr>
          <w:rFonts w:ascii="Times New Roman" w:hAnsi="Times New Roman" w:cs="Times New Roman"/>
        </w:rPr>
        <w:t>,</w:t>
      </w:r>
      <w:proofErr w:type="gramEnd"/>
      <w:r w:rsidRPr="004150C9">
        <w:rPr>
          <w:rFonts w:ascii="Times New Roman" w:hAnsi="Times New Roman" w:cs="Times New Roman"/>
        </w:rPr>
        <w:t xml:space="preserve"> если гражданство лица не подтверждается соответствующими документами, в указанной строке проставляется прочерк.</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13. Строки "Национальность", "Образование", "Количество общих детей, не достигших совершеннолетия", "В каком браке состоя</w:t>
      </w:r>
      <w:proofErr w:type="gramStart"/>
      <w:r w:rsidRPr="004150C9">
        <w:rPr>
          <w:rFonts w:ascii="Times New Roman" w:hAnsi="Times New Roman" w:cs="Times New Roman"/>
        </w:rPr>
        <w:t>л(</w:t>
      </w:r>
      <w:proofErr w:type="gramEnd"/>
      <w:r w:rsidRPr="004150C9">
        <w:rPr>
          <w:rFonts w:ascii="Times New Roman" w:hAnsi="Times New Roman" w:cs="Times New Roman"/>
        </w:rPr>
        <w:t>а)" заполняются по желанию лиц, подающих заявление.</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В строке "В каком браке состоя</w:t>
      </w:r>
      <w:proofErr w:type="gramStart"/>
      <w:r w:rsidRPr="004150C9">
        <w:rPr>
          <w:rFonts w:ascii="Times New Roman" w:hAnsi="Times New Roman" w:cs="Times New Roman"/>
        </w:rPr>
        <w:t>л(</w:t>
      </w:r>
      <w:proofErr w:type="gramEnd"/>
      <w:r w:rsidRPr="004150C9">
        <w:rPr>
          <w:rFonts w:ascii="Times New Roman" w:hAnsi="Times New Roman" w:cs="Times New Roman"/>
        </w:rPr>
        <w:t>а)" указывается слово "Первый" или "Повторный".</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При заполнении строки "Количество общих детей, не достигших совершеннолетия" указывается прописью число общих детей либо пишется слово "Нет".</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lastRenderedPageBreak/>
        <w:t>14. Документы, подтверждающие факты рождения ребенка, смерти, перинатальной смерти, указываются в последовательности, предлагаемой в заявлениях.</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15. Документы, подтверждающие факты расторжения брака, установления отцовства или установление факта признания отцовства, усыновления (удочерения), указываются в следующей последовательности: дата вынесения решения, наименование суда (мирового судьи) в именительном падеже.</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16. При заполнении заявлений сокращение слов допускается, если используемое сокращение является общепринятым, имеет широкое распространение и не допускает неоднозначных толкований.</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17. Заявления подписываются заявителе</w:t>
      </w:r>
      <w:proofErr w:type="gramStart"/>
      <w:r w:rsidRPr="004150C9">
        <w:rPr>
          <w:rFonts w:ascii="Times New Roman" w:hAnsi="Times New Roman" w:cs="Times New Roman"/>
        </w:rPr>
        <w:t>м(</w:t>
      </w:r>
      <w:proofErr w:type="spellStart"/>
      <w:proofErr w:type="gramEnd"/>
      <w:r w:rsidRPr="004150C9">
        <w:rPr>
          <w:rFonts w:ascii="Times New Roman" w:hAnsi="Times New Roman" w:cs="Times New Roman"/>
        </w:rPr>
        <w:t>ями</w:t>
      </w:r>
      <w:proofErr w:type="spellEnd"/>
      <w:r w:rsidRPr="004150C9">
        <w:rPr>
          <w:rFonts w:ascii="Times New Roman" w:hAnsi="Times New Roman" w:cs="Times New Roman"/>
        </w:rPr>
        <w:t>) с указанием даты его составления.</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18. Текст заявления размещается на одном листе с двух сторон.</w:t>
      </w:r>
    </w:p>
    <w:p w:rsidR="000F197D" w:rsidRDefault="000F197D" w:rsidP="004150C9">
      <w:pPr>
        <w:autoSpaceDE w:val="0"/>
        <w:autoSpaceDN w:val="0"/>
        <w:adjustRightInd w:val="0"/>
        <w:spacing w:after="0" w:line="240" w:lineRule="auto"/>
        <w:ind w:firstLine="540"/>
        <w:jc w:val="both"/>
        <w:rPr>
          <w:rFonts w:ascii="Times New Roman" w:hAnsi="Times New Roman" w:cs="Times New Roman"/>
        </w:rPr>
      </w:pPr>
    </w:p>
    <w:p w:rsidR="000F197D" w:rsidRDefault="000F197D" w:rsidP="000F197D">
      <w:pPr>
        <w:autoSpaceDE w:val="0"/>
        <w:autoSpaceDN w:val="0"/>
        <w:adjustRightInd w:val="0"/>
        <w:spacing w:after="0" w:line="240" w:lineRule="auto"/>
        <w:jc w:val="center"/>
        <w:rPr>
          <w:rFonts w:ascii="Times New Roman" w:hAnsi="Times New Roman" w:cs="Times New Roman"/>
        </w:rPr>
      </w:pPr>
    </w:p>
    <w:p w:rsidR="000F197D" w:rsidRDefault="000F197D" w:rsidP="000F197D">
      <w:pPr>
        <w:autoSpaceDE w:val="0"/>
        <w:autoSpaceDN w:val="0"/>
        <w:adjustRightInd w:val="0"/>
        <w:spacing w:after="0" w:line="240" w:lineRule="auto"/>
        <w:jc w:val="center"/>
        <w:outlineLvl w:val="1"/>
        <w:rPr>
          <w:rFonts w:ascii="Times New Roman" w:hAnsi="Times New Roman" w:cs="Times New Roman"/>
          <w:b/>
          <w:bCs/>
        </w:rPr>
      </w:pPr>
      <w:r>
        <w:rPr>
          <w:rFonts w:ascii="Times New Roman" w:hAnsi="Times New Roman" w:cs="Times New Roman"/>
          <w:b/>
          <w:bCs/>
        </w:rPr>
        <w:t>XXI. Порядок заполнения заявления (форма N 24)</w:t>
      </w:r>
    </w:p>
    <w:p w:rsidR="000F197D" w:rsidRDefault="000F197D" w:rsidP="000F197D">
      <w:pPr>
        <w:autoSpaceDE w:val="0"/>
        <w:autoSpaceDN w:val="0"/>
        <w:adjustRightInd w:val="0"/>
        <w:spacing w:after="0" w:line="240" w:lineRule="auto"/>
        <w:jc w:val="center"/>
        <w:rPr>
          <w:rFonts w:ascii="Times New Roman" w:hAnsi="Times New Roman" w:cs="Times New Roman"/>
          <w:b/>
          <w:bCs/>
        </w:rPr>
      </w:pPr>
      <w:proofErr w:type="gramStart"/>
      <w:r>
        <w:rPr>
          <w:rFonts w:ascii="Times New Roman" w:hAnsi="Times New Roman" w:cs="Times New Roman"/>
          <w:b/>
          <w:bCs/>
        </w:rPr>
        <w:t>(о выдаче справки об отсутствии факта государственной</w:t>
      </w:r>
      <w:proofErr w:type="gramEnd"/>
    </w:p>
    <w:p w:rsidR="000F197D" w:rsidRDefault="000F197D" w:rsidP="000F197D">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регистрации заключения брака)</w:t>
      </w:r>
    </w:p>
    <w:p w:rsidR="000F197D" w:rsidRDefault="000F197D" w:rsidP="000F197D">
      <w:pPr>
        <w:autoSpaceDE w:val="0"/>
        <w:autoSpaceDN w:val="0"/>
        <w:adjustRightInd w:val="0"/>
        <w:spacing w:after="0" w:line="240" w:lineRule="auto"/>
        <w:jc w:val="center"/>
        <w:rPr>
          <w:rFonts w:ascii="Times New Roman" w:hAnsi="Times New Roman" w:cs="Times New Roman"/>
        </w:rPr>
      </w:pPr>
    </w:p>
    <w:p w:rsidR="000F197D" w:rsidRPr="004150C9" w:rsidRDefault="000F197D" w:rsidP="004150C9">
      <w:pPr>
        <w:autoSpaceDE w:val="0"/>
        <w:autoSpaceDN w:val="0"/>
        <w:adjustRightInd w:val="0"/>
        <w:spacing w:after="0" w:line="240" w:lineRule="auto"/>
        <w:ind w:firstLine="539"/>
        <w:jc w:val="both"/>
        <w:rPr>
          <w:rFonts w:ascii="Times New Roman" w:hAnsi="Times New Roman" w:cs="Times New Roman"/>
        </w:rPr>
      </w:pPr>
      <w:r w:rsidRPr="004150C9">
        <w:rPr>
          <w:rFonts w:ascii="Times New Roman" w:hAnsi="Times New Roman" w:cs="Times New Roman"/>
        </w:rPr>
        <w:t xml:space="preserve">83. </w:t>
      </w:r>
      <w:hyperlink r:id="rId9" w:history="1">
        <w:r w:rsidRPr="004150C9">
          <w:rPr>
            <w:rFonts w:ascii="Times New Roman" w:hAnsi="Times New Roman" w:cs="Times New Roman"/>
          </w:rPr>
          <w:t>Заявление</w:t>
        </w:r>
      </w:hyperlink>
      <w:r w:rsidRPr="004150C9">
        <w:rPr>
          <w:rFonts w:ascii="Times New Roman" w:hAnsi="Times New Roman" w:cs="Times New Roman"/>
        </w:rPr>
        <w:t xml:space="preserve"> заполняется лицом, которое в соответствии с </w:t>
      </w:r>
      <w:hyperlink r:id="rId10" w:history="1">
        <w:r w:rsidRPr="004150C9">
          <w:rPr>
            <w:rFonts w:ascii="Times New Roman" w:hAnsi="Times New Roman" w:cs="Times New Roman"/>
          </w:rPr>
          <w:t>пунктом 3.1 статьи 9</w:t>
        </w:r>
      </w:hyperlink>
      <w:r w:rsidRPr="004150C9">
        <w:rPr>
          <w:rFonts w:ascii="Times New Roman" w:hAnsi="Times New Roman" w:cs="Times New Roman"/>
        </w:rPr>
        <w:t xml:space="preserve"> Федерального закона N 143-ФЗ имеет право на получение справки об отсутствии факта государственной регистрации заключения брака.</w:t>
      </w:r>
    </w:p>
    <w:p w:rsidR="000F197D" w:rsidRPr="004150C9" w:rsidRDefault="000F197D" w:rsidP="004150C9">
      <w:pPr>
        <w:autoSpaceDE w:val="0"/>
        <w:autoSpaceDN w:val="0"/>
        <w:adjustRightInd w:val="0"/>
        <w:spacing w:after="0" w:line="240" w:lineRule="auto"/>
        <w:ind w:firstLine="539"/>
        <w:jc w:val="both"/>
        <w:rPr>
          <w:rFonts w:ascii="Times New Roman" w:hAnsi="Times New Roman" w:cs="Times New Roman"/>
        </w:rPr>
      </w:pPr>
      <w:r w:rsidRPr="004150C9">
        <w:rPr>
          <w:rFonts w:ascii="Times New Roman" w:hAnsi="Times New Roman" w:cs="Times New Roman"/>
        </w:rPr>
        <w:t xml:space="preserve">84. В </w:t>
      </w:r>
      <w:hyperlink r:id="rId11" w:history="1">
        <w:r w:rsidRPr="004150C9">
          <w:rPr>
            <w:rFonts w:ascii="Times New Roman" w:hAnsi="Times New Roman" w:cs="Times New Roman"/>
          </w:rPr>
          <w:t>заявлении</w:t>
        </w:r>
      </w:hyperlink>
      <w:r w:rsidRPr="004150C9">
        <w:rPr>
          <w:rFonts w:ascii="Times New Roman" w:hAnsi="Times New Roman" w:cs="Times New Roman"/>
        </w:rPr>
        <w:t xml:space="preserve"> указываются фамилия, имя, отчество (при наличии) лица, в отношении которого </w:t>
      </w:r>
      <w:proofErr w:type="spellStart"/>
      <w:r w:rsidRPr="004150C9">
        <w:rPr>
          <w:rFonts w:ascii="Times New Roman" w:hAnsi="Times New Roman" w:cs="Times New Roman"/>
        </w:rPr>
        <w:t>истребуется</w:t>
      </w:r>
      <w:proofErr w:type="spellEnd"/>
      <w:r w:rsidRPr="004150C9">
        <w:rPr>
          <w:rFonts w:ascii="Times New Roman" w:hAnsi="Times New Roman" w:cs="Times New Roman"/>
        </w:rPr>
        <w:t xml:space="preserve"> справка об отсутствии записи о заключении брака, дата и место его рождения согласно документу, удостоверяющему личность, цель истребования названной справки.</w:t>
      </w:r>
    </w:p>
    <w:p w:rsidR="000F197D" w:rsidRPr="004150C9" w:rsidRDefault="000F197D" w:rsidP="004150C9">
      <w:pPr>
        <w:autoSpaceDE w:val="0"/>
        <w:autoSpaceDN w:val="0"/>
        <w:adjustRightInd w:val="0"/>
        <w:spacing w:after="0" w:line="240" w:lineRule="auto"/>
        <w:ind w:firstLine="539"/>
        <w:jc w:val="both"/>
        <w:rPr>
          <w:rFonts w:ascii="Times New Roman" w:hAnsi="Times New Roman" w:cs="Times New Roman"/>
        </w:rPr>
      </w:pPr>
      <w:r w:rsidRPr="004150C9">
        <w:rPr>
          <w:rFonts w:ascii="Times New Roman" w:hAnsi="Times New Roman" w:cs="Times New Roman"/>
        </w:rPr>
        <w:t xml:space="preserve">85. </w:t>
      </w:r>
      <w:hyperlink r:id="rId12" w:history="1">
        <w:r w:rsidRPr="004150C9">
          <w:rPr>
            <w:rFonts w:ascii="Times New Roman" w:hAnsi="Times New Roman" w:cs="Times New Roman"/>
          </w:rPr>
          <w:t>Заявление</w:t>
        </w:r>
      </w:hyperlink>
      <w:r w:rsidRPr="004150C9">
        <w:rPr>
          <w:rFonts w:ascii="Times New Roman" w:hAnsi="Times New Roman" w:cs="Times New Roman"/>
        </w:rPr>
        <w:t xml:space="preserve"> подписывается заявителем с указанием даты его составления.</w:t>
      </w:r>
    </w:p>
    <w:p w:rsidR="000F197D" w:rsidRDefault="000F197D" w:rsidP="000F197D">
      <w:pPr>
        <w:autoSpaceDE w:val="0"/>
        <w:autoSpaceDN w:val="0"/>
        <w:adjustRightInd w:val="0"/>
        <w:spacing w:after="0" w:line="240" w:lineRule="auto"/>
        <w:jc w:val="right"/>
        <w:rPr>
          <w:rFonts w:ascii="Times New Roman" w:hAnsi="Times New Roman" w:cs="Times New Roman"/>
        </w:rPr>
      </w:pPr>
    </w:p>
    <w:p w:rsidR="000F197D" w:rsidRDefault="000F197D" w:rsidP="000F197D">
      <w:pPr>
        <w:autoSpaceDE w:val="0"/>
        <w:autoSpaceDN w:val="0"/>
        <w:adjustRightInd w:val="0"/>
        <w:spacing w:after="0" w:line="240" w:lineRule="auto"/>
        <w:jc w:val="center"/>
        <w:outlineLvl w:val="1"/>
        <w:rPr>
          <w:rFonts w:ascii="Times New Roman" w:hAnsi="Times New Roman" w:cs="Times New Roman"/>
          <w:b/>
          <w:bCs/>
        </w:rPr>
      </w:pPr>
      <w:r>
        <w:rPr>
          <w:rFonts w:ascii="Times New Roman" w:hAnsi="Times New Roman" w:cs="Times New Roman"/>
          <w:b/>
          <w:bCs/>
        </w:rPr>
        <w:t>XXII. Порядок заполнения заявлений (формы N 25 - N 30)</w:t>
      </w:r>
    </w:p>
    <w:p w:rsidR="000F197D" w:rsidRDefault="000F197D" w:rsidP="000F197D">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 xml:space="preserve">о выдаче повторных свидетельств/справок </w:t>
      </w:r>
      <w:proofErr w:type="gramStart"/>
      <w:r>
        <w:rPr>
          <w:rFonts w:ascii="Times New Roman" w:hAnsi="Times New Roman" w:cs="Times New Roman"/>
          <w:b/>
          <w:bCs/>
        </w:rPr>
        <w:t>о</w:t>
      </w:r>
      <w:proofErr w:type="gramEnd"/>
      <w:r>
        <w:rPr>
          <w:rFonts w:ascii="Times New Roman" w:hAnsi="Times New Roman" w:cs="Times New Roman"/>
          <w:b/>
          <w:bCs/>
        </w:rPr>
        <w:t xml:space="preserve"> государственной</w:t>
      </w:r>
    </w:p>
    <w:p w:rsidR="000F197D" w:rsidRDefault="000F197D" w:rsidP="000F197D">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регистрации акта гражданского состояния</w:t>
      </w:r>
    </w:p>
    <w:p w:rsidR="000F197D" w:rsidRDefault="000F197D" w:rsidP="000F197D">
      <w:pPr>
        <w:autoSpaceDE w:val="0"/>
        <w:autoSpaceDN w:val="0"/>
        <w:adjustRightInd w:val="0"/>
        <w:spacing w:after="0" w:line="240" w:lineRule="auto"/>
        <w:ind w:firstLine="540"/>
        <w:jc w:val="both"/>
        <w:rPr>
          <w:rFonts w:ascii="Times New Roman" w:hAnsi="Times New Roman" w:cs="Times New Roman"/>
        </w:rPr>
      </w:pP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 xml:space="preserve">86. </w:t>
      </w:r>
      <w:hyperlink r:id="rId13" w:history="1">
        <w:r w:rsidRPr="004150C9">
          <w:rPr>
            <w:rFonts w:ascii="Times New Roman" w:hAnsi="Times New Roman" w:cs="Times New Roman"/>
          </w:rPr>
          <w:t>Заявления</w:t>
        </w:r>
      </w:hyperlink>
      <w:r w:rsidRPr="004150C9">
        <w:rPr>
          <w:rFonts w:ascii="Times New Roman" w:hAnsi="Times New Roman" w:cs="Times New Roman"/>
        </w:rPr>
        <w:t xml:space="preserve"> заполняются заявителями, которые имеют право в соответствии со </w:t>
      </w:r>
      <w:hyperlink r:id="rId14" w:history="1">
        <w:r w:rsidRPr="004150C9">
          <w:rPr>
            <w:rFonts w:ascii="Times New Roman" w:hAnsi="Times New Roman" w:cs="Times New Roman"/>
          </w:rPr>
          <w:t>статьей 9</w:t>
        </w:r>
      </w:hyperlink>
      <w:r w:rsidRPr="004150C9">
        <w:rPr>
          <w:rFonts w:ascii="Times New Roman" w:hAnsi="Times New Roman" w:cs="Times New Roman"/>
        </w:rPr>
        <w:t xml:space="preserve"> Федерального закона N 143-ФЗ получить повторное свидетельство (справку) о государственной регистрации акта гражданского состояния.</w:t>
      </w:r>
    </w:p>
    <w:p w:rsidR="000F197D" w:rsidRPr="004150C9" w:rsidRDefault="000F197D" w:rsidP="004150C9">
      <w:pPr>
        <w:autoSpaceDE w:val="0"/>
        <w:autoSpaceDN w:val="0"/>
        <w:adjustRightInd w:val="0"/>
        <w:spacing w:after="0" w:line="240" w:lineRule="auto"/>
        <w:ind w:firstLine="540"/>
        <w:jc w:val="both"/>
        <w:rPr>
          <w:rFonts w:ascii="Times New Roman" w:hAnsi="Times New Roman" w:cs="Times New Roman"/>
        </w:rPr>
      </w:pPr>
      <w:r w:rsidRPr="004150C9">
        <w:rPr>
          <w:rFonts w:ascii="Times New Roman" w:hAnsi="Times New Roman" w:cs="Times New Roman"/>
        </w:rPr>
        <w:t xml:space="preserve">87. В заявлении указываются фамилия, имя, отчество (при наличии) лица, в отношении которого </w:t>
      </w:r>
      <w:proofErr w:type="spellStart"/>
      <w:r w:rsidRPr="004150C9">
        <w:rPr>
          <w:rFonts w:ascii="Times New Roman" w:hAnsi="Times New Roman" w:cs="Times New Roman"/>
        </w:rPr>
        <w:t>истребуется</w:t>
      </w:r>
      <w:proofErr w:type="spellEnd"/>
      <w:r w:rsidRPr="004150C9">
        <w:rPr>
          <w:rFonts w:ascii="Times New Roman" w:hAnsi="Times New Roman" w:cs="Times New Roman"/>
        </w:rPr>
        <w:t xml:space="preserve"> повторное свидетельство (справка), на момент составления записи акта, наименование органа ЗАГС, которым была произведена государственная регистрация акта гражданского состояния, реквизиты записи акта гражданского состояния (при наличии), цель истребования повторного свидетельства (справки).</w:t>
      </w:r>
    </w:p>
    <w:p w:rsidR="00EF18BC" w:rsidRPr="004150C9" w:rsidRDefault="004150C9" w:rsidP="004150C9">
      <w:pPr>
        <w:spacing w:after="0" w:line="240" w:lineRule="auto"/>
      </w:pPr>
      <w:bookmarkStart w:id="0" w:name="_GoBack"/>
      <w:bookmarkEnd w:id="0"/>
    </w:p>
    <w:sectPr w:rsidR="00EF18BC" w:rsidRPr="004150C9" w:rsidSect="00D92298">
      <w:pgSz w:w="11905" w:h="16838"/>
      <w:pgMar w:top="709" w:right="565" w:bottom="1134" w:left="1275"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AF"/>
    <w:rsid w:val="000F197D"/>
    <w:rsid w:val="00243BAF"/>
    <w:rsid w:val="002F244B"/>
    <w:rsid w:val="00353544"/>
    <w:rsid w:val="00415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08C1F32DBDA5B6FD237884D6D123DA5C70875D9571B65DDA9449B086B2CAC72ED9DBD138671B51N1pBA" TargetMode="External"/><Relationship Id="rId13" Type="http://schemas.openxmlformats.org/officeDocument/2006/relationships/hyperlink" Target="consultantplus://offline/ref=1008C1F32DBDA5B6FD237884D6D123DA5C738D599E79B65DDA9449B086B2CAC72ED9DBD13867135EN1pBA" TargetMode="External"/><Relationship Id="rId3" Type="http://schemas.openxmlformats.org/officeDocument/2006/relationships/settings" Target="settings.xml"/><Relationship Id="rId7" Type="http://schemas.openxmlformats.org/officeDocument/2006/relationships/hyperlink" Target="consultantplus://offline/ref=1008C1F32DBDA5B6FD237884D6D123DA5C79885C9B75B65DDA9449B086B2CAC72ED9DBD138671B5DN1p6A" TargetMode="External"/><Relationship Id="rId12" Type="http://schemas.openxmlformats.org/officeDocument/2006/relationships/hyperlink" Target="consultantplus://offline/ref=1008C1F32DBDA5B6FD237884D6D123DA5C738D599E79B65DDA9449B086B2CAC72ED9DBD13867135FN1p2A"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008C1F32DBDA5B6FD237884D6D123DA5C70875D9571B65DDA9449B086B2CAC72ED9DBD138671B58N1p0A" TargetMode="External"/><Relationship Id="rId11" Type="http://schemas.openxmlformats.org/officeDocument/2006/relationships/hyperlink" Target="consultantplus://offline/ref=1008C1F32DBDA5B6FD237884D6D123DA5C738D599E79B65DDA9449B086B2CAC72ED9DBD13867135FN1p0A" TargetMode="External"/><Relationship Id="rId5" Type="http://schemas.openxmlformats.org/officeDocument/2006/relationships/hyperlink" Target="consultantplus://offline/ref=1008C1F32DBDA5B6FD237884D6D123DA5C70875D9571B65DDA9449B086NBp2A" TargetMode="External"/><Relationship Id="rId15" Type="http://schemas.openxmlformats.org/officeDocument/2006/relationships/fontTable" Target="fontTable.xml"/><Relationship Id="rId10" Type="http://schemas.openxmlformats.org/officeDocument/2006/relationships/hyperlink" Target="consultantplus://offline/ref=1008C1F32DBDA5B6FD237884D6D123DA5C70875D9571B65DDA9449B086B2CAC72ED9DBD2N3pBA" TargetMode="External"/><Relationship Id="rId4" Type="http://schemas.openxmlformats.org/officeDocument/2006/relationships/webSettings" Target="webSettings.xml"/><Relationship Id="rId9" Type="http://schemas.openxmlformats.org/officeDocument/2006/relationships/hyperlink" Target="consultantplus://offline/ref=1008C1F32DBDA5B6FD237884D6D123DA5C738D599E79B65DDA9449B086B2CAC72ED9DBD13867135FN1p2A" TargetMode="External"/><Relationship Id="rId14" Type="http://schemas.openxmlformats.org/officeDocument/2006/relationships/hyperlink" Target="consultantplus://offline/ref=1008C1F32DBDA5B6FD237884D6D123DA5C70875D9571B65DDA9449B086B2CAC72ED9DBD1N3p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1745</Words>
  <Characters>9949</Characters>
  <Application>Microsoft Office Word</Application>
  <DocSecurity>0</DocSecurity>
  <Lines>82</Lines>
  <Paragraphs>23</Paragraphs>
  <ScaleCrop>false</ScaleCrop>
  <Company/>
  <LinksUpToDate>false</LinksUpToDate>
  <CharactersWithSpaces>11671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Веселовская Елена Павловна</dc:creator>
  <cp:keywords/>
  <dc:description/>
  <cp:lastModifiedBy>Веселовская Елена Павловна</cp:lastModifiedBy>
  <cp:revision>3</cp:revision>
  <dcterms:created xsi:type="dcterms:W3CDTF">2018-06-06T00:41:00Z</dcterms:created>
  <dcterms:modified xsi:type="dcterms:W3CDTF">2018-06-06T00:43:00Z</dcterms:modified>
</cp:coreProperties>
</file>