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Руководителю департамента САТЭК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мэрии города Магадана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ЗАЯВЛЕНИЕ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ЗЕМЕЛЬНОГО УЧАСТКА В СОБСТВЕННОСТЬ ЗА ПЛАТУ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ПРОВЕДЕНИЯ ТОРГОВ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физических лиц)</w:t>
      </w:r>
    </w:p>
    <w:p w:rsidR="006254AB" w:rsidRDefault="006254AB" w:rsidP="006254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(Ф.И.О. физического лица)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________ номер __________, выдан "___" ____________ 20__ г.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_________________________________________________________________________,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(кем выдан документ, удостоверяющий личность)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жительства заявителя 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_________________________________________________________________________,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лице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(Ф.И.О. представителя)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____________________________________________________________,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(реквизиты документа, подтверждающего полномочия представителя)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предоставить  в  собственность  за   плату   земельный  участок  </w:t>
      </w:r>
      <w:proofErr w:type="gramStart"/>
      <w:r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проведения торгов.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Сведения о земельном участке: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Площадь: _____________________________________________________ кв. м,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 Кадастровый N ______________________________________________________,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1.3. Адрес: _____________________________________________________________,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1.4. Цель использования земельного участка: 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Основание предоставления  земельного  участка  без  проведения  торгов: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(из числа предусмотренных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 статьи 39.3</w:t>
        </w:r>
      </w:hyperlink>
      <w:r>
        <w:rPr>
          <w:rFonts w:ascii="Courier New" w:hAnsi="Courier New" w:cs="Courier New"/>
          <w:sz w:val="20"/>
          <w:szCs w:val="20"/>
        </w:rPr>
        <w:t xml:space="preserve"> Земельного кодекса РФ)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Реквизиты решения об изъятии земельного участка для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Реквизиты решения об утверждении документа территориального планирования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проекта планировки территории: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этим документом и (или) проектом)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Реквизиты  решения  о   предварительном   согласовании   предоставления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уточнялись на основании данного решения)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Почтовый адрес заявителя: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Адрес электронной почты: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Контактный телефон 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>
        <w:rPr>
          <w:rFonts w:ascii="Courier New" w:hAnsi="Courier New" w:cs="Courier New"/>
          <w:sz w:val="20"/>
          <w:szCs w:val="20"/>
        </w:rPr>
        <w:t>Иные  сведения   (в  том  числе:  сообщение   заявителя   (заявителей),</w:t>
      </w:r>
      <w:proofErr w:type="gramEnd"/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перечень всех зданий, сооружений,  расположенных  на  земельном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участке</w:t>
      </w:r>
      <w:proofErr w:type="gramEnd"/>
      <w:r>
        <w:rPr>
          <w:rFonts w:ascii="Courier New" w:hAnsi="Courier New" w:cs="Courier New"/>
          <w:sz w:val="20"/>
          <w:szCs w:val="20"/>
        </w:rPr>
        <w:t>, с указанием  их  кадастровых  (инвентарных)  номеров  и  адресных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ориентиров):______________________________________________________________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Способ  получения  результата  предоставления   муниципальной  услуги: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(лично, посредством почтовой связи, в виде электронного документа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5A7815" w:rsidRDefault="005A7815" w:rsidP="00BE42F2">
      <w:pPr>
        <w:spacing w:after="0" w:line="240" w:lineRule="auto"/>
      </w:pP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Приложение: документы на _______ листах.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867"/>
        <w:gridCol w:w="2280"/>
        <w:gridCol w:w="1236"/>
        <w:gridCol w:w="1644"/>
      </w:tblGrid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п\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документа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54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B" w:rsidRDefault="006254AB" w:rsidP="00BE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254AB" w:rsidRDefault="006254AB" w:rsidP="00BE4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_______________________________________________________________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 И О заявителя)                (подпись)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 г.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&lt;*&gt; заполняется в случае обращения  с заявлением представителя физического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лица;</w:t>
      </w:r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&lt;**&gt; возможно при подаче заявления  в  электронной  форме  (за исключением</w:t>
      </w:r>
      <w:proofErr w:type="gramEnd"/>
    </w:p>
    <w:p w:rsidR="006254AB" w:rsidRDefault="006254AB" w:rsidP="00BE42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купли продажи или аренды земельного участка)</w:t>
      </w:r>
    </w:p>
    <w:bookmarkEnd w:id="0"/>
    <w:p w:rsidR="006254AB" w:rsidRDefault="006254AB" w:rsidP="00BE42F2">
      <w:pPr>
        <w:spacing w:after="0" w:line="240" w:lineRule="auto"/>
      </w:pPr>
    </w:p>
    <w:sectPr w:rsidR="006254AB" w:rsidSect="00BE42F2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26"/>
    <w:rsid w:val="005A7815"/>
    <w:rsid w:val="006254AB"/>
    <w:rsid w:val="00BE42F2"/>
    <w:rsid w:val="00E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8808069C02406CA8A4508D08051BC20362C6E8249BF471BDFA758BD1875CB7B4923FF883436CF5A87D5xEa2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8808069C02406CA8A5B05C6EC0BB22B35746A8C46B1134080FC05EA117F9C3C067AB8CAx3aEW" TargetMode="External"/><Relationship Id="rId5" Type="http://schemas.openxmlformats.org/officeDocument/2006/relationships/hyperlink" Target="consultantplus://offline/ref=0138808069C02406CA8A4508D08051BC20362C6E8249BF471BDFA758BD1875CB7B4923FF883436CF5A87D5xEa3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3</cp:revision>
  <dcterms:created xsi:type="dcterms:W3CDTF">2018-02-21T22:26:00Z</dcterms:created>
  <dcterms:modified xsi:type="dcterms:W3CDTF">2018-03-22T03:33:00Z</dcterms:modified>
</cp:coreProperties>
</file>