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2E" w:rsidRDefault="00166A2E" w:rsidP="00166A2E">
      <w:pPr>
        <w:pBdr>
          <w:bottom w:val="single" w:sz="4" w:space="1" w:color="auto"/>
        </w:pBd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66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 архитектуры и градостроительства администрации </w:t>
      </w:r>
      <w:proofErr w:type="spellStart"/>
      <w:r w:rsidRPr="00166A2E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Ягоднинского</w:t>
      </w:r>
      <w:proofErr w:type="spellEnd"/>
      <w:r w:rsidRPr="00166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Магаданской области</w:t>
      </w:r>
      <w:r w:rsidRPr="00EE2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C28" w:rsidRPr="00EE2C28" w:rsidRDefault="00166A2E" w:rsidP="00166A2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E2C28" w:rsidRPr="00EE2C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органа)</w:t>
      </w:r>
    </w:p>
    <w:p w:rsidR="00EE2C28" w:rsidRDefault="00EE2C28" w:rsidP="00EE2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</w:p>
    <w:p w:rsidR="00EE2C28" w:rsidRPr="00EE2C28" w:rsidRDefault="00EE2C28" w:rsidP="00EE2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EE2C28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ЗАЯВЛЕНИЕ</w:t>
      </w:r>
      <w:r w:rsidRPr="00EE2C28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br/>
        <w:t>о выдаче градостроительного плана земельного участка</w:t>
      </w:r>
    </w:p>
    <w:p w:rsidR="00EE2C28" w:rsidRPr="00EE2C28" w:rsidRDefault="00EE2C28" w:rsidP="00EE2C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28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 20___ г.</w:t>
      </w:r>
    </w:p>
    <w:p w:rsidR="00EE2C28" w:rsidRPr="00EE2C28" w:rsidRDefault="00EE2C28" w:rsidP="00EE2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EE2C28">
        <w:rPr>
          <w:rFonts w:ascii="Times New Roman" w:eastAsia="Times New Roman" w:hAnsi="Times New Roman" w:cs="Times New Roman"/>
          <w:sz w:val="34"/>
          <w:szCs w:val="34"/>
          <w:lang w:eastAsia="ru-RU"/>
        </w:rPr>
        <w:t>1. Сведения о заявителе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4347"/>
        <w:gridCol w:w="4044"/>
      </w:tblGrid>
      <w:tr w:rsidR="00EE2C28" w:rsidRPr="00EE2C28" w:rsidTr="00EE2C28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Заявителем (представителем Заявителя) является физическое лицо: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2C28" w:rsidRPr="00EE2C28" w:rsidTr="00EE2C28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2C28" w:rsidRPr="00EE2C28" w:rsidTr="00EE2C28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(не указываются в случае, если Заявитель (представитель Заявителя) является индивидуальным предпринимателем)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2C28" w:rsidRPr="00EE2C28" w:rsidTr="00EE2C28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предпринимателя, в случае если Заявитель (представитель Заявителя) является индивидуальным предпринимателем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2C28" w:rsidRPr="00EE2C28" w:rsidTr="00EE2C28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лице, в случае если Заявителем (представителем Заявителя) является юридическое лицо: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2C28" w:rsidRPr="00EE2C28" w:rsidTr="00EE2C28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2C28" w:rsidRPr="00EE2C28" w:rsidTr="00EE2C28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2C28" w:rsidRPr="00EE2C28" w:rsidTr="00EE2C28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E2C28" w:rsidRPr="00EE2C28" w:rsidRDefault="00EE2C28" w:rsidP="00EE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2C28" w:rsidRPr="00EE2C28" w:rsidRDefault="00EE2C28" w:rsidP="00EE2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EE2C28">
        <w:rPr>
          <w:rFonts w:ascii="Times New Roman" w:eastAsia="Times New Roman" w:hAnsi="Times New Roman" w:cs="Times New Roman"/>
          <w:sz w:val="34"/>
          <w:szCs w:val="34"/>
          <w:lang w:eastAsia="ru-RU"/>
        </w:rPr>
        <w:t>2. Сведения о земельном участ</w:t>
      </w:r>
      <w:bookmarkStart w:id="0" w:name="_GoBack"/>
      <w:bookmarkEnd w:id="0"/>
      <w:r w:rsidRPr="00EE2C28">
        <w:rPr>
          <w:rFonts w:ascii="Times New Roman" w:eastAsia="Times New Roman" w:hAnsi="Times New Roman" w:cs="Times New Roman"/>
          <w:sz w:val="34"/>
          <w:szCs w:val="34"/>
          <w:lang w:eastAsia="ru-RU"/>
        </w:rPr>
        <w:t>ке</w:t>
      </w:r>
    </w:p>
    <w:tbl>
      <w:tblPr>
        <w:tblW w:w="9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4680"/>
        <w:gridCol w:w="3665"/>
      </w:tblGrid>
      <w:tr w:rsidR="00EE2C28" w:rsidRPr="00EE2C28" w:rsidTr="00EE2C2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6A2E" w:rsidRPr="00EE2C28" w:rsidTr="00EE2C2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</w:t>
            </w: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 (указываются в случае, предусмотренном </w:t>
            </w:r>
            <w:hyperlink r:id="rId5" w:anchor="/document/12138258/entry/573011" w:history="1">
              <w:r w:rsidRPr="00166A2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1.1 статьи 57.3</w:t>
              </w:r>
            </w:hyperlink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РФ)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66A2E" w:rsidRPr="00EE2C28" w:rsidTr="00EE2C2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использования земельного участка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6A2E" w:rsidRPr="00EE2C28" w:rsidTr="00EE2C2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в случае, предусмотренном </w:t>
            </w:r>
            <w:hyperlink r:id="rId6" w:anchor="/document/12138258/entry/573011" w:history="1">
              <w:r w:rsidRPr="00166A2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1.1 статьи 57.3</w:t>
              </w:r>
            </w:hyperlink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РФ)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E2C28" w:rsidRPr="00EE2C28" w:rsidRDefault="00EE2C28" w:rsidP="00EE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2C28" w:rsidRPr="00EE2C28" w:rsidRDefault="00EE2C28" w:rsidP="00EE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градостроительный план земельного участка.</w:t>
      </w:r>
    </w:p>
    <w:p w:rsidR="00EE2C28" w:rsidRPr="00EE2C28" w:rsidRDefault="00EE2C28" w:rsidP="00EE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EE2C28" w:rsidRPr="00EE2C28" w:rsidRDefault="00EE2C28" w:rsidP="00EE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 адрес электронной почты для связи:</w:t>
      </w:r>
    </w:p>
    <w:p w:rsidR="00EE2C28" w:rsidRPr="00EE2C28" w:rsidRDefault="00EE2C28" w:rsidP="00EE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услуги прошу:</w:t>
      </w: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0"/>
      </w:tblGrid>
      <w:tr w:rsidR="00166A2E" w:rsidRPr="00EE2C28" w:rsidTr="00EE2C28"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 </w:t>
            </w:r>
            <w:hyperlink r:id="rId7" w:tgtFrame="_blank" w:history="1">
              <w:r w:rsidRPr="00166A2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ЕПГУ</w:t>
              </w:r>
            </w:hyperlink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E2C28" w:rsidRPr="00EE2C28" w:rsidTr="00EE2C28"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орган, либо в МФЦ, расположенный по адресу:</w:t>
            </w:r>
          </w:p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</w:tc>
      </w:tr>
      <w:tr w:rsidR="00EE2C28" w:rsidRPr="00EE2C28" w:rsidTr="00EE2C28">
        <w:tc>
          <w:tcPr>
            <w:tcW w:w="9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адрес:</w:t>
            </w:r>
          </w:p>
          <w:p w:rsidR="00EE2C28" w:rsidRPr="00EE2C28" w:rsidRDefault="00EE2C28" w:rsidP="00EE2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</w:tr>
    </w:tbl>
    <w:p w:rsidR="00EE2C28" w:rsidRPr="00EE2C28" w:rsidRDefault="00EE2C28" w:rsidP="00EE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C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5025"/>
      </w:tblGrid>
      <w:tr w:rsidR="00EE2C28" w:rsidRPr="00EE2C28" w:rsidTr="00EE2C28">
        <w:tc>
          <w:tcPr>
            <w:tcW w:w="5025" w:type="dxa"/>
            <w:hideMark/>
          </w:tcPr>
          <w:p w:rsidR="00EE2C28" w:rsidRPr="00EE2C28" w:rsidRDefault="00EE2C28" w:rsidP="00EE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EE2C28" w:rsidRPr="00EE2C28" w:rsidRDefault="00EE2C28" w:rsidP="00EE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Заявителя (представителя Заявителя)</w:t>
            </w:r>
            <w:proofErr w:type="gramEnd"/>
          </w:p>
        </w:tc>
        <w:tc>
          <w:tcPr>
            <w:tcW w:w="5025" w:type="dxa"/>
            <w:hideMark/>
          </w:tcPr>
          <w:p w:rsidR="00EE2C28" w:rsidRPr="00EE2C28" w:rsidRDefault="00EE2C28" w:rsidP="00EE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EE2C28" w:rsidRPr="00EE2C28" w:rsidRDefault="00EE2C28" w:rsidP="00EE2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B15184" w:rsidRDefault="00B15184"/>
    <w:sectPr w:rsidR="00B15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E2"/>
    <w:rsid w:val="00166A2E"/>
    <w:rsid w:val="009A45E2"/>
    <w:rsid w:val="00B15184"/>
    <w:rsid w:val="00EE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EE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E2C28"/>
    <w:rPr>
      <w:color w:val="0000FF"/>
      <w:u w:val="single"/>
    </w:rPr>
  </w:style>
  <w:style w:type="paragraph" w:customStyle="1" w:styleId="indent1">
    <w:name w:val="indent_1"/>
    <w:basedOn w:val="a"/>
    <w:rsid w:val="00EE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E2C28"/>
  </w:style>
  <w:style w:type="paragraph" w:customStyle="1" w:styleId="s3">
    <w:name w:val="s_3"/>
    <w:basedOn w:val="a"/>
    <w:rsid w:val="00EE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E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E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EE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E2C28"/>
    <w:rPr>
      <w:color w:val="0000FF"/>
      <w:u w:val="single"/>
    </w:rPr>
  </w:style>
  <w:style w:type="paragraph" w:customStyle="1" w:styleId="indent1">
    <w:name w:val="indent_1"/>
    <w:basedOn w:val="a"/>
    <w:rsid w:val="00EE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E2C28"/>
  </w:style>
  <w:style w:type="paragraph" w:customStyle="1" w:styleId="s3">
    <w:name w:val="s_3"/>
    <w:basedOn w:val="a"/>
    <w:rsid w:val="00EE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E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E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2026-05-04T07:58:00Z</dcterms:created>
  <dcterms:modified xsi:type="dcterms:W3CDTF">2026-05-04T08:12:00Z</dcterms:modified>
</cp:coreProperties>
</file>